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4BE" w:rsidRPr="005C77E9" w:rsidRDefault="00BE0E56" w:rsidP="005C77E9">
      <w:pPr>
        <w:jc w:val="center"/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5C77E9"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Fiche de préparation de séance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64"/>
        <w:gridCol w:w="791"/>
        <w:gridCol w:w="1982"/>
        <w:gridCol w:w="1287"/>
        <w:gridCol w:w="1701"/>
        <w:gridCol w:w="1559"/>
        <w:gridCol w:w="1843"/>
        <w:gridCol w:w="155"/>
        <w:gridCol w:w="837"/>
        <w:gridCol w:w="2375"/>
      </w:tblGrid>
      <w:tr w:rsidR="00BE0E56" w:rsidRPr="00BE0E56" w:rsidTr="00654D90">
        <w:tc>
          <w:tcPr>
            <w:tcW w:w="5524" w:type="dxa"/>
            <w:gridSpan w:val="4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Module d’enseignement </w:t>
            </w:r>
          </w:p>
        </w:tc>
        <w:tc>
          <w:tcPr>
            <w:tcW w:w="170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1559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APS support 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Niveau scolaire </w:t>
            </w:r>
          </w:p>
        </w:tc>
        <w:tc>
          <w:tcPr>
            <w:tcW w:w="992" w:type="dxa"/>
            <w:gridSpan w:val="2"/>
            <w:shd w:val="clear" w:color="auto" w:fill="F4B083" w:themeFill="accent2" w:themeFillTint="99"/>
          </w:tcPr>
          <w:p w:rsidR="00BE0E56" w:rsidRPr="00BE0E56" w:rsidRDefault="00654D9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N</w:t>
            </w:r>
            <w:r w:rsidR="00BE0E56" w:rsidRPr="00BE0E56">
              <w:rPr>
                <w:rFonts w:asciiTheme="majorBidi" w:hAnsiTheme="majorBidi" w:cstheme="majorBidi"/>
                <w:b/>
                <w:bCs/>
              </w:rPr>
              <w:t xml:space="preserve"> de séance </w:t>
            </w:r>
          </w:p>
        </w:tc>
        <w:tc>
          <w:tcPr>
            <w:tcW w:w="2375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Matériel </w:t>
            </w:r>
          </w:p>
        </w:tc>
      </w:tr>
      <w:tr w:rsidR="00BE0E56" w:rsidTr="00654D90">
        <w:tc>
          <w:tcPr>
            <w:tcW w:w="5524" w:type="dxa"/>
            <w:gridSpan w:val="4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</w:rPr>
              <w:t>: Coordination motrice et condition physique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701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Sport de renvoi </w:t>
            </w:r>
          </w:p>
        </w:tc>
        <w:tc>
          <w:tcPr>
            <w:tcW w:w="1559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Volley-ball</w:t>
            </w:r>
          </w:p>
        </w:tc>
        <w:tc>
          <w:tcPr>
            <w:tcW w:w="1843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1AC </w:t>
            </w:r>
          </w:p>
        </w:tc>
        <w:tc>
          <w:tcPr>
            <w:tcW w:w="992" w:type="dxa"/>
            <w:gridSpan w:val="2"/>
          </w:tcPr>
          <w:p w:rsidR="00BE0E56" w:rsidRPr="00BE0E56" w:rsidRDefault="00A34E3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TO </w:t>
            </w:r>
          </w:p>
        </w:tc>
        <w:tc>
          <w:tcPr>
            <w:tcW w:w="2375" w:type="dxa"/>
          </w:tcPr>
          <w:p w:rsidR="00BE0E56" w:rsidRPr="00BE0E56" w:rsidRDefault="004A744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Ballons - Plots</w:t>
            </w:r>
            <w:bookmarkStart w:id="0" w:name="_GoBack"/>
            <w:bookmarkEnd w:id="0"/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922E32">
              <w:rPr>
                <w:rFonts w:asciiTheme="majorBidi" w:hAnsiTheme="majorBidi" w:cstheme="majorBidi"/>
                <w:b/>
                <w:bCs/>
              </w:rPr>
              <w:t>Objectif terminal d’intégration (OTI)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922E32">
              <w:rPr>
                <w:rFonts w:asciiTheme="majorBidi" w:hAnsiTheme="majorBidi" w:cstheme="majorBidi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Objectif terminal de cycle (OTC)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753660">
              <w:rPr>
                <w:rFonts w:asciiTheme="majorBidi" w:hAnsiTheme="majorBidi" w:cstheme="majorBidi"/>
              </w:rPr>
              <w:t>Rechercher le gain de la rencontre par un déplacement et un placement adéquats pour défendre son camp et renvoyer la balle vers le camp adverse.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séance </w:t>
            </w:r>
          </w:p>
        </w:tc>
        <w:tc>
          <w:tcPr>
            <w:tcW w:w="9757" w:type="dxa"/>
            <w:gridSpan w:val="7"/>
          </w:tcPr>
          <w:p w:rsidR="00BE0E56" w:rsidRPr="00E628BD" w:rsidRDefault="00A34E3B">
            <w:pPr>
              <w:rPr>
                <w:rFonts w:asciiTheme="majorBidi" w:hAnsiTheme="majorBidi" w:cstheme="majorBidi"/>
              </w:rPr>
            </w:pPr>
            <w:r w:rsidRPr="00E628BD">
              <w:rPr>
                <w:rFonts w:asciiTheme="majorBidi" w:hAnsiTheme="majorBidi" w:cstheme="majorBidi"/>
              </w:rPr>
              <w:t>Se déplacer et se placer adéquatement pour défendre son camp et renvoye</w:t>
            </w:r>
            <w:r w:rsidR="00E628BD">
              <w:rPr>
                <w:rFonts w:asciiTheme="majorBidi" w:hAnsiTheme="majorBidi" w:cstheme="majorBidi"/>
              </w:rPr>
              <w:t xml:space="preserve">r la balle vers le camp adverse </w:t>
            </w:r>
            <w:r w:rsidRPr="00E628BD">
              <w:rPr>
                <w:rFonts w:asciiTheme="majorBidi" w:hAnsiTheme="majorBidi" w:cstheme="majorBidi"/>
              </w:rPr>
              <w:t>pour gagner la rencontre.</w:t>
            </w:r>
          </w:p>
        </w:tc>
      </w:tr>
      <w:tr w:rsidR="00654D90" w:rsidRPr="00BE0E56" w:rsidTr="00654D90">
        <w:tc>
          <w:tcPr>
            <w:tcW w:w="1464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Etape </w:t>
            </w:r>
          </w:p>
        </w:tc>
        <w:tc>
          <w:tcPr>
            <w:tcW w:w="79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Durée </w:t>
            </w:r>
          </w:p>
        </w:tc>
        <w:tc>
          <w:tcPr>
            <w:tcW w:w="8527" w:type="dxa"/>
            <w:gridSpan w:val="6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Contenu </w:t>
            </w:r>
          </w:p>
        </w:tc>
        <w:tc>
          <w:tcPr>
            <w:tcW w:w="3212" w:type="dxa"/>
            <w:gridSpan w:val="2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Schématisation </w:t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t>Introductive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10’ à 15’</w:t>
            </w:r>
          </w:p>
        </w:tc>
        <w:tc>
          <w:tcPr>
            <w:tcW w:w="8527" w:type="dxa"/>
            <w:gridSpan w:val="6"/>
          </w:tcPr>
          <w:p w:rsidR="00DD0051" w:rsidRDefault="00E628BD" w:rsidP="00E628BD">
            <w:pPr>
              <w:rPr>
                <w:rFonts w:asciiTheme="majorBidi" w:hAnsiTheme="majorBidi" w:cstheme="majorBidi"/>
              </w:rPr>
            </w:pPr>
            <w:r w:rsidRPr="00DD0051">
              <w:rPr>
                <w:rFonts w:asciiTheme="majorBidi" w:hAnsiTheme="majorBidi" w:cstheme="majorBidi"/>
                <w:b/>
                <w:bCs/>
              </w:rPr>
              <w:t xml:space="preserve">Eveil </w:t>
            </w:r>
            <w:r w:rsidR="00DD0051" w:rsidRPr="00DD0051">
              <w:rPr>
                <w:rFonts w:asciiTheme="majorBidi" w:hAnsiTheme="majorBidi" w:cstheme="majorBidi"/>
                <w:b/>
                <w:bCs/>
              </w:rPr>
              <w:t>psychique :</w:t>
            </w:r>
            <w:r w:rsidRPr="00E628BD">
              <w:rPr>
                <w:rFonts w:asciiTheme="majorBidi" w:hAnsiTheme="majorBidi" w:cstheme="majorBidi"/>
              </w:rPr>
              <w:t xml:space="preserve"> contrôle de l’absence –la tenue</w:t>
            </w:r>
          </w:p>
          <w:p w:rsidR="00DD0051" w:rsidRDefault="00E628BD" w:rsidP="00E628BD">
            <w:pPr>
              <w:rPr>
                <w:rFonts w:asciiTheme="majorBidi" w:hAnsiTheme="majorBidi" w:cstheme="majorBidi"/>
              </w:rPr>
            </w:pPr>
            <w:r w:rsidRPr="00DD0051">
              <w:rPr>
                <w:rFonts w:asciiTheme="majorBidi" w:hAnsiTheme="majorBidi" w:cstheme="majorBidi"/>
                <w:b/>
                <w:bCs/>
              </w:rPr>
              <w:t xml:space="preserve">Echauffement </w:t>
            </w:r>
            <w:r w:rsidR="00DD0051" w:rsidRPr="00DD0051">
              <w:rPr>
                <w:rFonts w:asciiTheme="majorBidi" w:hAnsiTheme="majorBidi" w:cstheme="majorBidi"/>
                <w:b/>
                <w:bCs/>
              </w:rPr>
              <w:t>général</w:t>
            </w:r>
            <w:r w:rsidR="00DD0051" w:rsidRPr="00E628BD">
              <w:rPr>
                <w:rFonts w:asciiTheme="majorBidi" w:hAnsiTheme="majorBidi" w:cstheme="majorBidi"/>
              </w:rPr>
              <w:t> :</w:t>
            </w:r>
            <w:r w:rsidRPr="00E628BD">
              <w:rPr>
                <w:rFonts w:asciiTheme="majorBidi" w:hAnsiTheme="majorBidi" w:cstheme="majorBidi"/>
              </w:rPr>
              <w:t xml:space="preserve"> à base de course, de déplacements, d’assoupli</w:t>
            </w:r>
            <w:r w:rsidR="00DD0051">
              <w:rPr>
                <w:rFonts w:asciiTheme="majorBidi" w:hAnsiTheme="majorBidi" w:cstheme="majorBidi"/>
              </w:rPr>
              <w:t xml:space="preserve">ssements, et de </w:t>
            </w:r>
            <w:r w:rsidRPr="00E628BD">
              <w:rPr>
                <w:rFonts w:asciiTheme="majorBidi" w:hAnsiTheme="majorBidi" w:cstheme="majorBidi"/>
              </w:rPr>
              <w:t xml:space="preserve">contractions. </w:t>
            </w:r>
          </w:p>
          <w:p w:rsidR="00E628BD" w:rsidRPr="00E628BD" w:rsidRDefault="00E628BD" w:rsidP="00E628BD">
            <w:pPr>
              <w:rPr>
                <w:rFonts w:asciiTheme="majorBidi" w:hAnsiTheme="majorBidi" w:cstheme="majorBidi"/>
              </w:rPr>
            </w:pPr>
            <w:r w:rsidRPr="00DD0051">
              <w:rPr>
                <w:rFonts w:asciiTheme="majorBidi" w:hAnsiTheme="majorBidi" w:cstheme="majorBidi"/>
                <w:b/>
                <w:bCs/>
              </w:rPr>
              <w:t xml:space="preserve">Echauffement </w:t>
            </w:r>
            <w:r w:rsidR="00DD0051" w:rsidRPr="00DD0051">
              <w:rPr>
                <w:rFonts w:asciiTheme="majorBidi" w:hAnsiTheme="majorBidi" w:cstheme="majorBidi"/>
                <w:b/>
                <w:bCs/>
              </w:rPr>
              <w:t>spécifique</w:t>
            </w:r>
            <w:r w:rsidR="00DD0051" w:rsidRPr="00E628BD">
              <w:rPr>
                <w:rFonts w:asciiTheme="majorBidi" w:hAnsiTheme="majorBidi" w:cstheme="majorBidi"/>
              </w:rPr>
              <w:t> : jeu</w:t>
            </w:r>
            <w:r w:rsidRPr="00E628BD">
              <w:rPr>
                <w:rFonts w:asciiTheme="majorBidi" w:hAnsiTheme="majorBidi" w:cstheme="majorBidi"/>
              </w:rPr>
              <w:t xml:space="preserve"> de balles brulantes.</w:t>
            </w:r>
          </w:p>
          <w:p w:rsidR="00BE0E56" w:rsidRPr="00DD0051" w:rsidRDefault="00E628BD" w:rsidP="00DD0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0051">
              <w:rPr>
                <w:rFonts w:asciiTheme="majorBidi" w:hAnsiTheme="majorBidi" w:cstheme="majorBidi"/>
                <w:b/>
                <w:bCs/>
              </w:rPr>
              <w:t>Présentation de l’objectif de la séance.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B512402">
                  <wp:extent cx="1666875" cy="685800"/>
                  <wp:effectExtent l="0" t="0" r="952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  <w:highlight w:val="yellow"/>
              </w:rPr>
              <w:t>Fondamentale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35’ à 45’</w:t>
            </w:r>
          </w:p>
        </w:tc>
        <w:tc>
          <w:tcPr>
            <w:tcW w:w="8527" w:type="dxa"/>
            <w:gridSpan w:val="6"/>
          </w:tcPr>
          <w:p w:rsidR="00BE0E56" w:rsidRPr="00B35AFA" w:rsidRDefault="00B35AFA" w:rsidP="00B35AFA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B35AFA">
              <w:rPr>
                <w:rFonts w:asciiTheme="majorBidi" w:hAnsiTheme="majorBidi" w:cstheme="majorBidi"/>
                <w:b/>
                <w:bCs/>
                <w:highlight w:val="yellow"/>
                <w:u w:val="single"/>
              </w:rPr>
              <w:t>Situation :</w:t>
            </w:r>
          </w:p>
          <w:p w:rsidR="00B35AFA" w:rsidRPr="00E01427" w:rsidRDefault="00E0142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But : </w:t>
            </w:r>
            <w:r w:rsidRPr="00E01427">
              <w:rPr>
                <w:rFonts w:asciiTheme="majorBidi" w:hAnsiTheme="majorBidi" w:cstheme="majorBidi"/>
              </w:rPr>
              <w:t>S’organiser individuellement et collectivement pour vaincre l’adversaire dans une situation de test : 6≠6.</w:t>
            </w:r>
          </w:p>
          <w:p w:rsidR="00E01427" w:rsidRDefault="00B35AFA" w:rsidP="00E01427">
            <w:pPr>
              <w:rPr>
                <w:rFonts w:asciiTheme="majorBidi" w:hAnsiTheme="majorBidi" w:cstheme="majorBidi"/>
                <w:b/>
                <w:bCs/>
              </w:rPr>
            </w:pPr>
            <w:r w:rsidRPr="00B35AFA">
              <w:rPr>
                <w:rFonts w:asciiTheme="majorBidi" w:hAnsiTheme="majorBidi" w:cstheme="majorBidi"/>
                <w:b/>
                <w:bCs/>
              </w:rPr>
              <w:t xml:space="preserve">Conditions de réalisation : </w:t>
            </w:r>
          </w:p>
          <w:p w:rsidR="00E01427" w:rsidRPr="00E01427" w:rsidRDefault="00E01427" w:rsidP="00E01427">
            <w:pPr>
              <w:rPr>
                <w:rFonts w:asciiTheme="majorBidi" w:hAnsiTheme="majorBidi" w:cstheme="majorBidi"/>
              </w:rPr>
            </w:pPr>
            <w:r w:rsidRPr="00E01427">
              <w:rPr>
                <w:rFonts w:asciiTheme="majorBidi" w:hAnsiTheme="majorBidi" w:cstheme="majorBidi"/>
              </w:rPr>
              <w:t>Le groupe classe se devise en six équipes (non mixtes, groupes affinitaire) :</w:t>
            </w:r>
          </w:p>
          <w:p w:rsidR="00E01427" w:rsidRPr="00E01427" w:rsidRDefault="00E01427" w:rsidP="00E01427">
            <w:pPr>
              <w:pStyle w:val="Paragraphedeliste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E01427">
              <w:rPr>
                <w:rFonts w:asciiTheme="majorBidi" w:hAnsiTheme="majorBidi" w:cstheme="majorBidi"/>
              </w:rPr>
              <w:t>A contre B (C et D observent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E01427">
              <w:rPr>
                <w:rFonts w:asciiTheme="majorBidi" w:hAnsiTheme="majorBidi" w:cstheme="majorBidi"/>
              </w:rPr>
              <w:t>; E et F s’occupent de l’organisation : Arbitrage, Score…)</w:t>
            </w:r>
          </w:p>
          <w:p w:rsidR="00E01427" w:rsidRPr="00E01427" w:rsidRDefault="00E01427" w:rsidP="00E01427">
            <w:pPr>
              <w:pStyle w:val="Paragraphedeliste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E01427">
              <w:rPr>
                <w:rFonts w:asciiTheme="majorBidi" w:hAnsiTheme="majorBidi" w:cstheme="majorBidi"/>
              </w:rPr>
              <w:t>C contre D (E et F observent ; A et B s’occupent de l’arbitrage et du score)</w:t>
            </w:r>
          </w:p>
          <w:p w:rsidR="00B35AFA" w:rsidRPr="00E01427" w:rsidRDefault="00E01427" w:rsidP="00E01427">
            <w:pPr>
              <w:pStyle w:val="Paragraphedeliste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E01427">
              <w:rPr>
                <w:rFonts w:asciiTheme="majorBidi" w:hAnsiTheme="majorBidi" w:cstheme="majorBidi"/>
              </w:rPr>
              <w:t>E contre F (A et B observent les joueurs alors que C et D organisent le déroulement du match : Arbitrage, Score,...)</w:t>
            </w:r>
          </w:p>
          <w:p w:rsidR="00E01427" w:rsidRDefault="00B35AFA" w:rsidP="00E01427">
            <w:pPr>
              <w:rPr>
                <w:rFonts w:asciiTheme="majorBidi" w:hAnsiTheme="majorBidi" w:cstheme="majorBidi"/>
                <w:b/>
                <w:bCs/>
              </w:rPr>
            </w:pPr>
            <w:r w:rsidRPr="00B35AFA">
              <w:rPr>
                <w:rFonts w:asciiTheme="majorBidi" w:hAnsiTheme="majorBidi" w:cstheme="majorBidi"/>
                <w:b/>
                <w:bCs/>
              </w:rPr>
              <w:t xml:space="preserve">Critères de réalisation : </w:t>
            </w:r>
          </w:p>
          <w:p w:rsidR="00E01427" w:rsidRPr="00E01427" w:rsidRDefault="00E01427" w:rsidP="00E01427">
            <w:pPr>
              <w:pStyle w:val="Paragraphedeliste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E01427">
              <w:rPr>
                <w:rFonts w:asciiTheme="majorBidi" w:hAnsiTheme="majorBidi" w:cstheme="majorBidi"/>
              </w:rPr>
              <w:t>Remplir les fiches d’observation avec objectivité.</w:t>
            </w:r>
          </w:p>
          <w:p w:rsidR="00B35AFA" w:rsidRPr="00E01427" w:rsidRDefault="00E01427" w:rsidP="00E01427">
            <w:pPr>
              <w:pStyle w:val="Paragraphedeliste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E01427">
              <w:rPr>
                <w:rFonts w:asciiTheme="majorBidi" w:hAnsiTheme="majorBidi" w:cstheme="majorBidi"/>
              </w:rPr>
              <w:t>Respecter les organisateurs</w:t>
            </w:r>
          </w:p>
          <w:p w:rsidR="00B35AFA" w:rsidRPr="00E01427" w:rsidRDefault="00B35AFA" w:rsidP="00B35AFA">
            <w:pPr>
              <w:rPr>
                <w:rFonts w:asciiTheme="majorBidi" w:hAnsiTheme="majorBidi" w:cstheme="majorBidi"/>
              </w:rPr>
            </w:pPr>
            <w:r w:rsidRPr="00B35AFA">
              <w:rPr>
                <w:rFonts w:asciiTheme="majorBidi" w:hAnsiTheme="majorBidi" w:cstheme="majorBidi"/>
                <w:b/>
                <w:bCs/>
              </w:rPr>
              <w:t>C</w:t>
            </w:r>
            <w:r w:rsidR="00E01427">
              <w:rPr>
                <w:rFonts w:asciiTheme="majorBidi" w:hAnsiTheme="majorBidi" w:cstheme="majorBidi"/>
                <w:b/>
                <w:bCs/>
              </w:rPr>
              <w:t xml:space="preserve">ritères de réussite : </w:t>
            </w:r>
            <w:r w:rsidR="00E01427" w:rsidRPr="00E01427">
              <w:rPr>
                <w:rFonts w:asciiTheme="majorBidi" w:hAnsiTheme="majorBidi" w:cstheme="majorBidi"/>
              </w:rPr>
              <w:t>Remplir les fiches d’observation (de l’enseignant et des élèves) correctement.</w:t>
            </w:r>
          </w:p>
          <w:p w:rsidR="00BE0E56" w:rsidRPr="00E01427" w:rsidRDefault="00B35AFA" w:rsidP="00E01427">
            <w:pPr>
              <w:rPr>
                <w:rFonts w:asciiTheme="majorBidi" w:hAnsiTheme="majorBidi" w:cstheme="majorBidi"/>
                <w:b/>
                <w:bCs/>
              </w:rPr>
            </w:pPr>
            <w:r w:rsidRPr="00B35AFA">
              <w:rPr>
                <w:rFonts w:asciiTheme="majorBidi" w:hAnsiTheme="majorBidi" w:cstheme="majorBidi"/>
                <w:b/>
                <w:bCs/>
              </w:rPr>
              <w:t xml:space="preserve">Consignes : </w:t>
            </w:r>
            <w:r w:rsidR="00E01427" w:rsidRPr="00E01427">
              <w:rPr>
                <w:rFonts w:asciiTheme="majorBidi" w:hAnsiTheme="majorBidi" w:cstheme="majorBidi"/>
              </w:rPr>
              <w:t>L’observation se fait à l’aide des fiches préparées à l’avance</w:t>
            </w:r>
          </w:p>
        </w:tc>
        <w:tc>
          <w:tcPr>
            <w:tcW w:w="3212" w:type="dxa"/>
            <w:gridSpan w:val="2"/>
          </w:tcPr>
          <w:p w:rsidR="00BE0E56" w:rsidRPr="00BE0E56" w:rsidRDefault="002F195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059B746B">
                  <wp:extent cx="1771650" cy="196215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789" cy="228791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lastRenderedPageBreak/>
              <w:t>Finale</w:t>
            </w:r>
            <w:r w:rsidRPr="00654D90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5’ à 10’</w:t>
            </w:r>
          </w:p>
        </w:tc>
        <w:tc>
          <w:tcPr>
            <w:tcW w:w="8527" w:type="dxa"/>
            <w:gridSpan w:val="6"/>
          </w:tcPr>
          <w:p w:rsidR="00E628BD" w:rsidRPr="00DD0051" w:rsidRDefault="00E628BD">
            <w:pPr>
              <w:rPr>
                <w:rFonts w:asciiTheme="majorBidi" w:hAnsiTheme="majorBidi" w:cstheme="majorBidi"/>
                <w:b/>
                <w:bCs/>
              </w:rPr>
            </w:pPr>
            <w:r w:rsidRPr="00DD0051">
              <w:rPr>
                <w:rFonts w:asciiTheme="majorBidi" w:hAnsiTheme="majorBidi" w:cstheme="majorBidi"/>
                <w:b/>
                <w:bCs/>
              </w:rPr>
              <w:t>Retour au calme</w:t>
            </w:r>
          </w:p>
          <w:p w:rsidR="00E628BD" w:rsidRPr="00DD0051" w:rsidRDefault="00E628BD">
            <w:pPr>
              <w:rPr>
                <w:rFonts w:asciiTheme="majorBidi" w:hAnsiTheme="majorBidi" w:cstheme="majorBidi"/>
                <w:b/>
                <w:bCs/>
              </w:rPr>
            </w:pPr>
            <w:r w:rsidRPr="00DD0051">
              <w:rPr>
                <w:rFonts w:asciiTheme="majorBidi" w:hAnsiTheme="majorBidi" w:cstheme="majorBidi"/>
                <w:b/>
                <w:bCs/>
              </w:rPr>
              <w:t xml:space="preserve">Bilan de la séance </w:t>
            </w:r>
            <w:r w:rsidRPr="00DD0051">
              <w:rPr>
                <w:rFonts w:asciiTheme="majorBidi" w:hAnsiTheme="majorBidi" w:cstheme="majorBidi"/>
              </w:rPr>
              <w:t>(discussion/Feed-back)</w:t>
            </w:r>
          </w:p>
          <w:p w:rsidR="00BE0E56" w:rsidRPr="00DD0051" w:rsidRDefault="00E628BD">
            <w:pPr>
              <w:rPr>
                <w:rFonts w:asciiTheme="majorBidi" w:hAnsiTheme="majorBidi" w:cstheme="majorBidi"/>
                <w:b/>
                <w:bCs/>
              </w:rPr>
            </w:pPr>
            <w:r w:rsidRPr="00DD0051">
              <w:rPr>
                <w:rFonts w:asciiTheme="majorBidi" w:hAnsiTheme="majorBidi" w:cstheme="majorBidi"/>
                <w:b/>
                <w:bCs/>
              </w:rPr>
              <w:t>Présentation de l’objectif de la séance prochaine</w:t>
            </w:r>
          </w:p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01AE5D7">
                  <wp:extent cx="1762125" cy="685800"/>
                  <wp:effectExtent l="0" t="0" r="952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0E56" w:rsidRPr="00BE0E56" w:rsidRDefault="00BE0E56">
      <w:pPr>
        <w:rPr>
          <w:rFonts w:asciiTheme="majorBidi" w:hAnsiTheme="majorBidi" w:cstheme="majorBidi"/>
        </w:rPr>
      </w:pPr>
    </w:p>
    <w:sectPr w:rsidR="00BE0E56" w:rsidRPr="00BE0E56" w:rsidSect="00E224BE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0DE" w:rsidRDefault="007050DE" w:rsidP="005C77E9">
      <w:pPr>
        <w:spacing w:after="0" w:line="240" w:lineRule="auto"/>
      </w:pPr>
      <w:r>
        <w:separator/>
      </w:r>
    </w:p>
  </w:endnote>
  <w:endnote w:type="continuationSeparator" w:id="0">
    <w:p w:rsidR="007050DE" w:rsidRDefault="007050DE" w:rsidP="005C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0DE" w:rsidRDefault="007050DE" w:rsidP="005C77E9">
      <w:pPr>
        <w:spacing w:after="0" w:line="240" w:lineRule="auto"/>
      </w:pPr>
      <w:r>
        <w:separator/>
      </w:r>
    </w:p>
  </w:footnote>
  <w:footnote w:type="continuationSeparator" w:id="0">
    <w:p w:rsidR="007050DE" w:rsidRDefault="007050DE" w:rsidP="005C7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E9" w:rsidRDefault="005C77E9" w:rsidP="005C77E9">
    <w:pPr>
      <w:pStyle w:val="En-tte"/>
    </w:pPr>
    <w:r w:rsidRPr="005C77E9">
      <w:rPr>
        <w:noProof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-68580</wp:posOffset>
          </wp:positionV>
          <wp:extent cx="1438275" cy="514350"/>
          <wp:effectExtent l="0" t="0" r="9525" b="0"/>
          <wp:wrapTopAndBottom/>
          <wp:docPr id="1" name="Image 1" descr="Image associÃ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associÃ©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Réalisé par : ABARNOSS </w:t>
    </w:r>
    <w:proofErr w:type="spellStart"/>
    <w:r>
      <w:t>Hafsa</w:t>
    </w:r>
    <w:proofErr w:type="spellEnd"/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0B4"/>
      </v:shape>
    </w:pict>
  </w:numPicBullet>
  <w:abstractNum w:abstractNumId="0">
    <w:nsid w:val="24C8336E"/>
    <w:multiLevelType w:val="hybridMultilevel"/>
    <w:tmpl w:val="770EDC7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74759C"/>
    <w:multiLevelType w:val="hybridMultilevel"/>
    <w:tmpl w:val="557A8AF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E79"/>
    <w:rsid w:val="00045679"/>
    <w:rsid w:val="0026623B"/>
    <w:rsid w:val="002F1954"/>
    <w:rsid w:val="00433CDA"/>
    <w:rsid w:val="00461D64"/>
    <w:rsid w:val="004A744E"/>
    <w:rsid w:val="005C77E9"/>
    <w:rsid w:val="00606139"/>
    <w:rsid w:val="00654D90"/>
    <w:rsid w:val="006B6738"/>
    <w:rsid w:val="007050DE"/>
    <w:rsid w:val="00753660"/>
    <w:rsid w:val="007E3731"/>
    <w:rsid w:val="00922E32"/>
    <w:rsid w:val="00A261A0"/>
    <w:rsid w:val="00A34E3B"/>
    <w:rsid w:val="00A71ED3"/>
    <w:rsid w:val="00A976F4"/>
    <w:rsid w:val="00B35AFA"/>
    <w:rsid w:val="00BE0E56"/>
    <w:rsid w:val="00DD0051"/>
    <w:rsid w:val="00E01427"/>
    <w:rsid w:val="00E224BE"/>
    <w:rsid w:val="00E628BD"/>
    <w:rsid w:val="00F60F94"/>
    <w:rsid w:val="00F8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F50EA-0B1D-40A7-B2A3-D660DC97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E0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77E9"/>
  </w:style>
  <w:style w:type="paragraph" w:styleId="Pieddepage">
    <w:name w:val="footer"/>
    <w:basedOn w:val="Normal"/>
    <w:link w:val="Pieddepag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C77E9"/>
  </w:style>
  <w:style w:type="paragraph" w:styleId="Paragraphedeliste">
    <w:name w:val="List Paragraph"/>
    <w:basedOn w:val="Normal"/>
    <w:uiPriority w:val="34"/>
    <w:qFormat/>
    <w:rsid w:val="00E01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311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2019-04-19T21:03:00Z</dcterms:created>
  <dcterms:modified xsi:type="dcterms:W3CDTF">2019-04-21T17:03:00Z</dcterms:modified>
</cp:coreProperties>
</file>